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E92" w:rsidRPr="003509EB" w:rsidRDefault="001D132F" w:rsidP="001D13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3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9312631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31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D3E92"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− требований ФГОС общего образования (в отношении ООП, разработанных в соответствии с ФГОС общего образования и ФКГОС);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− локальных нормативных актов школы.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Обязательные компоненты рабочей программы учебных предметов, курсов: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планируемые результаты освоения учебного предмета, курса;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содержание учебного предмета, курса;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тематическое планирование с указанием количества часов, отводимых на освоение каждой темы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Обязательные компоненты рабочей программы курсов внеурочной деятельности: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результаты освоения курса внеурочной деятельности;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содержание курса внеурочной деятельности с указанием форм организации и видов деятельности;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тематическое планирование.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Раздел, посвященный результатам освоения учебного предмета, курса, конкретизирует соответствующий раздел пояснительной записки ООП соответствующего уровня общего образования. Все планируемые результаты освоения учебного предмета, курса подлежат оценке их достижения учащимися.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кратко фиксируются: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350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требования к личностным, </w:t>
      </w:r>
      <w:proofErr w:type="spellStart"/>
      <w:r w:rsidRPr="00350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метапредметным</w:t>
      </w:r>
      <w:proofErr w:type="spellEnd"/>
      <w:r w:rsidRPr="00350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предметным результатам;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виды деятельности учащихся, направленные на достижение результата;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организация проектной и учебно-исследовательской деятельности учащихся (возможно приложение тематики проектов);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система оценки достижения планируемых результатов (возможно приложение оценочных материалов)</w:t>
      </w: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Раздел, посвященный содержанию учебного предмета, курса, включает: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350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краткую характеристику содержания предмета или курса по каждому тематическому разделу с учетом требований ФГОС общего образования или ФКГОС;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proofErr w:type="spellStart"/>
      <w:r w:rsidRPr="00350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межпредметные</w:t>
      </w:r>
      <w:proofErr w:type="spellEnd"/>
      <w:r w:rsidRPr="00350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связи учебного предмета, курса;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ключевые темы в их взаимосвязи; преемственность по годам изучения (если актуально)</w:t>
      </w: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Раздел, посвященный тематическому планированию, оформляется в виде таблицы, состоящей из следующих граф: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350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название темы;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количество часов, отводимых на освоение темы;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планируемые образовательные результаты учащихся по каждой теме в соответствии с пунктом 2.4 Положения</w:t>
      </w: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3E92" w:rsidRPr="003509EB" w:rsidRDefault="009D3E92" w:rsidP="005D289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разработки рабочей программы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Рабочая программа разрабатывается педагогическим работников в соответствии с его компетенцией.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Педагогический работник выбирает один из нижеследующих вариантов установления периода, на который разрабатывается рабочая программа: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рабочая программа по учебному предмету разрабатывается на учебный год;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рабочая программа разрабатывается на тот период реализации ООП, который равен сроку освоения дисциплины учебного плана или курса внеурочной деятельности.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Рабочая программа может быть разработана на основе: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примерной программы, входящей в учебно-методический комплект;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авторской программы;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учебной и методической литературы;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другого материала.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Педагогический работник обязан представить рабочую программу на заседании методического объединения, соответствующим протоколом которого фиксируется факт одобрения/ неодобрения рабочей программы.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Рабочая программа утверждается в составе содержательного раздела ООП соответствующего уровня общего образования приказом директора школы.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E92" w:rsidRPr="003509EB" w:rsidRDefault="009D3E92" w:rsidP="005D289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Оформление и хранение рабочей программы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Рабочая программа оформляется в электронном и печатном варианте.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Электронный вариант рабочей программы хранится </w:t>
      </w:r>
      <w:r w:rsidRPr="00350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папке «Завуч» на локальном диске «С»</w:t>
      </w: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Разработчик рабочей программы готовит в электронном виде аннотацию, где указывается: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название рабочей программы;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краткую характеристику программы;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срок, на который разработана рабочая программа;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список приложений к рабочей программе.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Электронная версия рабочей программы форматируется в редакторе </w:t>
      </w:r>
      <w:proofErr w:type="spellStart"/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шрифтом </w:t>
      </w:r>
      <w:proofErr w:type="spellStart"/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кегль 12-14, межстрочный интервал одинарный, выровненный по ширине, поля со всех сторон 1-3 см; центровка заголовков и абзацы в тексте выполняются при помощи средств </w:t>
      </w:r>
      <w:proofErr w:type="spellStart"/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листы формата А 4; таблицы встраиваются непосредственно в текст. Тематическое представляются в виде таблицы. Титульный лист рабочей программы не нумеруется.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Печатная версия рабочей программы дублирует электронную версию.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Печатная версия рабочей программы подлежит хранению в школе в течение всего периода ее реализации.</w:t>
      </w:r>
    </w:p>
    <w:p w:rsidR="00591630" w:rsidRPr="003509EB" w:rsidRDefault="00591630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E92" w:rsidRPr="003509EB" w:rsidRDefault="009D3E92" w:rsidP="005D289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в рабочую программу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случае необходимости корректировки рабочих программ директор школы издает приказ о внесении изменений в ООП соответствующего уровня общего образования в части корректировки содержания рабочих программ.</w:t>
      </w:r>
    </w:p>
    <w:p w:rsidR="009D3E92" w:rsidRPr="003509EB" w:rsidRDefault="009D3E92" w:rsidP="005D28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9E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Корректировка рабочих программ проводится в сроки и в порядке, установленными в приказе директора школы о внесении изменений в ООП соответствующего уровня общего образования.</w:t>
      </w:r>
    </w:p>
    <w:p w:rsidR="00C046A5" w:rsidRPr="003509EB" w:rsidRDefault="00C046A5" w:rsidP="005D289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C046A5" w:rsidRPr="003509EB" w:rsidSect="00FD145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56"/>
    <w:rsid w:val="000F5E56"/>
    <w:rsid w:val="0013591E"/>
    <w:rsid w:val="001456D8"/>
    <w:rsid w:val="001D132F"/>
    <w:rsid w:val="002637EC"/>
    <w:rsid w:val="002A7848"/>
    <w:rsid w:val="003509EB"/>
    <w:rsid w:val="00591630"/>
    <w:rsid w:val="005D2898"/>
    <w:rsid w:val="009D3E92"/>
    <w:rsid w:val="00C046A5"/>
    <w:rsid w:val="00FB3970"/>
    <w:rsid w:val="00FD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EE22"/>
  <w15:chartTrackingRefBased/>
  <w15:docId w15:val="{A30A0882-074E-42A3-9009-4E45AD4C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09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AD904-4AA7-409A-9589-5BA0DC808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Кунтаев Рамзан Абуевич</dc:creator>
  <cp:keywords/>
  <dc:description/>
  <cp:lastModifiedBy>maga</cp:lastModifiedBy>
  <cp:revision>8</cp:revision>
  <cp:lastPrinted>2020-01-28T17:11:00Z</cp:lastPrinted>
  <dcterms:created xsi:type="dcterms:W3CDTF">2020-01-20T11:45:00Z</dcterms:created>
  <dcterms:modified xsi:type="dcterms:W3CDTF">2020-01-30T06:19:00Z</dcterms:modified>
</cp:coreProperties>
</file>